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C7549">
      <w:pPr>
        <w:spacing w:after="200" w:line="276" w:lineRule="auto"/>
        <w:rPr>
          <w:rFonts w:ascii="Calibri" w:hAnsi="Calibri"/>
        </w:rPr>
      </w:pPr>
      <w:bookmarkStart w:id="0" w:name="_Hlk211254123"/>
      <w:r>
        <w:rPr>
          <w:rFonts w:ascii="Calibri" w:hAnsi="Calibri"/>
        </w:rPr>
        <w:t xml:space="preserve">                  </w:t>
      </w:r>
      <w:r>
        <w:rPr>
          <w:rFonts w:ascii="Calibri" w:hAnsi="Calibri"/>
          <w:lang w:eastAsia="hr-HR"/>
        </w:rPr>
        <w:drawing>
          <wp:inline distT="0" distB="0" distL="0" distR="0">
            <wp:extent cx="466725" cy="619125"/>
            <wp:effectExtent l="0" t="0" r="9525" b="9525"/>
            <wp:docPr id="1026" name="Slika 1" descr="220px-Coat_of_arms_of_Croatia_svg"/>
            <wp:cNvGraphicFramePr/>
            <a:graphic xmlns:a="http://schemas.openxmlformats.org/drawingml/2006/main">
              <a:graphicData uri="http://schemas.openxmlformats.org/drawingml/2006/picture">
                <pic:pic xmlns:pic="http://schemas.openxmlformats.org/drawingml/2006/picture">
                  <pic:nvPicPr>
                    <pic:cNvPr id="1026" name="Slika 1" descr="220px-Coat_of_arms_of_Croatia_svg"/>
                    <pic:cNvPicPr/>
                  </pic:nvPicPr>
                  <pic:blipFill>
                    <a:blip r:embed="rId6" cstate="print"/>
                    <a:srcRect/>
                    <a:stretch>
                      <a:fillRect/>
                    </a:stretch>
                  </pic:blipFill>
                  <pic:spPr>
                    <a:xfrm>
                      <a:off x="0" y="0"/>
                      <a:ext cx="466725" cy="619125"/>
                    </a:xfrm>
                    <a:prstGeom prst="rect">
                      <a:avLst/>
                    </a:prstGeom>
                    <a:ln>
                      <a:noFill/>
                    </a:ln>
                  </pic:spPr>
                </pic:pic>
              </a:graphicData>
            </a:graphic>
          </wp:inline>
        </w:drawing>
      </w:r>
    </w:p>
    <w:p w14:paraId="76AC3CE5">
      <w:pPr>
        <w:spacing w:line="240" w:lineRule="auto"/>
        <w:rPr>
          <w:rFonts w:ascii="Arial" w:hAnsi="Arial" w:cs="Arial"/>
          <w:b/>
        </w:rPr>
      </w:pPr>
      <w:r>
        <w:rPr>
          <w:rFonts w:ascii="Arial" w:hAnsi="Arial" w:cs="Arial"/>
          <w:b/>
        </w:rPr>
        <w:t xml:space="preserve">REPUBLIKA HRVATSKA </w:t>
      </w:r>
    </w:p>
    <w:p w14:paraId="48A9130E">
      <w:pPr>
        <w:spacing w:line="240" w:lineRule="auto"/>
        <w:rPr>
          <w:rFonts w:ascii="Arial" w:hAnsi="Arial" w:cs="Arial"/>
          <w:b/>
        </w:rPr>
      </w:pPr>
      <w:r>
        <w:rPr>
          <w:rFonts w:ascii="Arial" w:hAnsi="Arial" w:cs="Arial"/>
          <w:b/>
        </w:rPr>
        <w:t>KARLOVAČKA ŽUPANIJA</w:t>
      </w:r>
    </w:p>
    <w:p w14:paraId="194CCF4A">
      <w:pPr>
        <w:spacing w:line="240" w:lineRule="auto"/>
        <w:rPr>
          <w:rFonts w:ascii="Arial" w:hAnsi="Arial" w:cs="Arial"/>
          <w:b/>
        </w:rPr>
      </w:pPr>
      <w:r>
        <w:rPr>
          <w:rFonts w:ascii="Arial" w:hAnsi="Arial" w:cs="Arial"/>
          <w:b/>
        </w:rPr>
        <w:t xml:space="preserve">          OPĆINA VOJNIĆ</w:t>
      </w:r>
    </w:p>
    <w:p w14:paraId="32B8FD23">
      <w:pPr>
        <w:rPr>
          <w:lang w:eastAsia="hr-HR"/>
        </w:rPr>
      </w:pPr>
      <w:r>
        <w:rPr>
          <w:lang w:eastAsia="hr-HR"/>
        </w:rPr>
        <w:t>DJEČJI VRTIĆ VOJNIĆ</w:t>
      </w:r>
    </w:p>
    <w:p w14:paraId="7DD3E47A">
      <w:pPr>
        <w:rPr>
          <w:lang w:eastAsia="hr-HR"/>
        </w:rPr>
      </w:pPr>
      <w:r>
        <w:rPr>
          <w:lang w:eastAsia="hr-HR"/>
        </w:rPr>
        <w:t>STARČEVIĆEV TRG 4</w:t>
      </w:r>
    </w:p>
    <w:p w14:paraId="44F12870">
      <w:pPr>
        <w:rPr>
          <w:lang w:eastAsia="hr-HR"/>
        </w:rPr>
      </w:pPr>
      <w:r>
        <w:rPr>
          <w:lang w:eastAsia="hr-HR"/>
        </w:rPr>
        <w:t>47220 VOJNIĆ</w:t>
      </w:r>
    </w:p>
    <w:p w14:paraId="72A91DF0">
      <w:pPr>
        <w:rPr>
          <w:lang w:eastAsia="hr-HR"/>
        </w:rPr>
      </w:pPr>
      <w:r>
        <w:rPr>
          <w:lang w:eastAsia="hr-HR"/>
        </w:rPr>
        <w:t xml:space="preserve">Vojnić, </w:t>
      </w:r>
      <w:r>
        <w:rPr>
          <w:lang w:val="en-US" w:eastAsia="hr-HR"/>
        </w:rPr>
        <w:t>14. listopada</w:t>
      </w:r>
      <w:r>
        <w:rPr>
          <w:lang w:eastAsia="hr-HR"/>
        </w:rPr>
        <w:t xml:space="preserve"> 2025.godine</w:t>
      </w:r>
    </w:p>
    <w:p w14:paraId="5CEE6471">
      <w:pPr>
        <w:rPr>
          <w:lang w:eastAsia="hr-HR"/>
        </w:rPr>
      </w:pPr>
      <w:r>
        <w:rPr>
          <w:lang w:eastAsia="hr-HR"/>
        </w:rPr>
        <w:t xml:space="preserve">KLASA: </w:t>
      </w:r>
      <w:r>
        <w:rPr>
          <w:color w:val="222222"/>
          <w:shd w:val="clear" w:color="auto" w:fill="FFFFFF"/>
        </w:rPr>
        <w:t>601-02/25-01/05</w:t>
      </w:r>
    </w:p>
    <w:p w14:paraId="40901E63">
      <w:pPr>
        <w:rPr>
          <w:rFonts w:hint="default"/>
          <w:lang w:val="hr-HR" w:eastAsia="hr-HR"/>
        </w:rPr>
      </w:pPr>
      <w:r>
        <w:rPr>
          <w:lang w:eastAsia="hr-HR"/>
        </w:rPr>
        <w:t xml:space="preserve">URBROJ: </w:t>
      </w:r>
      <w:r>
        <w:rPr>
          <w:color w:val="222222"/>
          <w:shd w:val="clear" w:color="auto" w:fill="FFFFFF"/>
        </w:rPr>
        <w:t>2133-83-01-25-</w:t>
      </w:r>
      <w:r>
        <w:rPr>
          <w:rFonts w:hint="default"/>
          <w:color w:val="222222"/>
          <w:shd w:val="clear" w:color="auto" w:fill="FFFFFF"/>
          <w:lang w:val="hr-HR"/>
        </w:rPr>
        <w:t>9</w:t>
      </w:r>
      <w:bookmarkStart w:id="2" w:name="_GoBack"/>
      <w:bookmarkEnd w:id="2"/>
    </w:p>
    <w:p w14:paraId="73EAA5E9">
      <w:pPr>
        <w:rPr>
          <w:b/>
          <w:bCs/>
          <w:lang w:eastAsia="hr-HR"/>
        </w:rPr>
      </w:pPr>
    </w:p>
    <w:p w14:paraId="0BEBD5B5">
      <w:pPr>
        <w:jc w:val="center"/>
        <w:rPr>
          <w:b/>
          <w:bCs/>
          <w:lang w:eastAsia="hr-HR"/>
        </w:rPr>
      </w:pPr>
      <w:r>
        <w:rPr>
          <w:b/>
          <w:bCs/>
          <w:lang w:eastAsia="hr-HR"/>
        </w:rPr>
        <w:t>ZAPISNIK</w:t>
      </w:r>
    </w:p>
    <w:p w14:paraId="7172302E">
      <w:pPr>
        <w:jc w:val="center"/>
        <w:rPr>
          <w:b/>
          <w:bCs/>
          <w:lang w:eastAsia="hr-HR"/>
        </w:rPr>
      </w:pPr>
    </w:p>
    <w:p w14:paraId="44AF5417">
      <w:pPr>
        <w:jc w:val="center"/>
        <w:rPr>
          <w:b/>
          <w:bCs/>
          <w:lang w:eastAsia="hr-HR"/>
        </w:rPr>
      </w:pPr>
      <w:r>
        <w:rPr>
          <w:b/>
          <w:bCs/>
          <w:lang w:eastAsia="hr-HR"/>
        </w:rPr>
        <w:t xml:space="preserve">Sa </w:t>
      </w:r>
      <w:r>
        <w:rPr>
          <w:rFonts w:hint="default"/>
          <w:b/>
          <w:bCs/>
          <w:lang w:val="en-US" w:eastAsia="hr-HR"/>
        </w:rPr>
        <w:t>5</w:t>
      </w:r>
      <w:r>
        <w:rPr>
          <w:b/>
          <w:bCs/>
          <w:lang w:eastAsia="hr-HR"/>
        </w:rPr>
        <w:t xml:space="preserve">. sjednice Upravnog Vijeća održane </w:t>
      </w:r>
      <w:r>
        <w:rPr>
          <w:rFonts w:hint="default"/>
          <w:b/>
          <w:bCs/>
          <w:lang w:val="en-US" w:eastAsia="hr-HR"/>
        </w:rPr>
        <w:t>14. listopada</w:t>
      </w:r>
      <w:r>
        <w:rPr>
          <w:b/>
          <w:bCs/>
          <w:lang w:eastAsia="hr-HR"/>
        </w:rPr>
        <w:t xml:space="preserve"> 2025.godine</w:t>
      </w:r>
    </w:p>
    <w:p w14:paraId="1539C81B">
      <w:pPr>
        <w:jc w:val="center"/>
        <w:rPr>
          <w:lang w:eastAsia="hr-HR"/>
        </w:rPr>
      </w:pPr>
      <w:r>
        <w:rPr>
          <w:lang w:eastAsia="hr-HR"/>
        </w:rPr>
        <w:t>U prostorijama Općine Vojnić</w:t>
      </w:r>
    </w:p>
    <w:p w14:paraId="64BE6DCD">
      <w:pPr>
        <w:jc w:val="center"/>
        <w:rPr>
          <w:b/>
          <w:bCs/>
          <w:lang w:eastAsia="hr-HR"/>
        </w:rPr>
      </w:pPr>
      <w:r>
        <w:rPr>
          <w:b/>
          <w:bCs/>
          <w:lang w:eastAsia="hr-HR"/>
        </w:rPr>
        <w:t>s početkom u 1</w:t>
      </w:r>
      <w:r>
        <w:rPr>
          <w:b/>
          <w:bCs/>
          <w:lang w:val="en-US" w:eastAsia="hr-HR"/>
        </w:rPr>
        <w:t>0.00</w:t>
      </w:r>
      <w:r>
        <w:rPr>
          <w:b/>
          <w:bCs/>
          <w:lang w:eastAsia="hr-HR"/>
        </w:rPr>
        <w:t xml:space="preserve"> sati</w:t>
      </w:r>
    </w:p>
    <w:p w14:paraId="788741F0">
      <w:pPr>
        <w:rPr>
          <w:b/>
          <w:bCs/>
          <w:lang w:eastAsia="hr-HR"/>
        </w:rPr>
      </w:pPr>
    </w:p>
    <w:p w14:paraId="77F986AD">
      <w:pPr>
        <w:rPr>
          <w:b/>
          <w:bCs/>
          <w:lang w:eastAsia="hr-HR"/>
        </w:rPr>
      </w:pPr>
    </w:p>
    <w:p w14:paraId="3AB089AB">
      <w:pPr>
        <w:rPr>
          <w:lang w:eastAsia="hr-HR"/>
        </w:rPr>
      </w:pPr>
      <w:r>
        <w:rPr>
          <w:lang w:eastAsia="hr-HR"/>
        </w:rPr>
        <w:t>Nazočni:</w:t>
      </w:r>
    </w:p>
    <w:p w14:paraId="219E317A">
      <w:pPr>
        <w:rPr>
          <w:lang w:eastAsia="hr-HR"/>
        </w:rPr>
      </w:pPr>
      <w:r>
        <w:rPr>
          <w:lang w:eastAsia="hr-HR"/>
        </w:rPr>
        <w:t>1. Siniša Bukal</w:t>
      </w:r>
      <w:r>
        <w:rPr>
          <w:lang w:eastAsia="hr-HR"/>
        </w:rPr>
        <w:tab/>
      </w:r>
      <w:r>
        <w:rPr>
          <w:lang w:eastAsia="hr-HR"/>
        </w:rPr>
        <w:tab/>
      </w:r>
      <w:r>
        <w:rPr>
          <w:lang w:eastAsia="hr-HR"/>
        </w:rPr>
        <w:tab/>
      </w:r>
      <w:r>
        <w:rPr>
          <w:lang w:eastAsia="hr-HR"/>
        </w:rPr>
        <w:tab/>
      </w:r>
      <w:r>
        <w:rPr>
          <w:lang w:eastAsia="hr-HR"/>
        </w:rPr>
        <w:t>predstavnik osnivača</w:t>
      </w:r>
    </w:p>
    <w:p w14:paraId="4D9725B4">
      <w:pPr>
        <w:rPr>
          <w:lang w:eastAsia="hr-HR"/>
        </w:rPr>
      </w:pPr>
      <w:r>
        <w:rPr>
          <w:lang w:eastAsia="hr-HR"/>
        </w:rPr>
        <w:t>2. Maja Martinović</w:t>
      </w:r>
      <w:r>
        <w:rPr>
          <w:lang w:eastAsia="hr-HR"/>
        </w:rPr>
        <w:tab/>
      </w:r>
      <w:r>
        <w:rPr>
          <w:lang w:eastAsia="hr-HR"/>
        </w:rPr>
        <w:tab/>
      </w:r>
      <w:r>
        <w:rPr>
          <w:lang w:eastAsia="hr-HR"/>
        </w:rPr>
        <w:tab/>
      </w:r>
      <w:r>
        <w:rPr>
          <w:lang w:eastAsia="hr-HR"/>
        </w:rPr>
        <w:tab/>
      </w:r>
      <w:r>
        <w:rPr>
          <w:lang w:eastAsia="hr-HR"/>
        </w:rPr>
        <w:t>preds</w:t>
      </w:r>
      <w:r>
        <w:rPr>
          <w:lang w:val="en-US" w:eastAsia="hr-HR"/>
        </w:rPr>
        <w:t>t</w:t>
      </w:r>
      <w:r>
        <w:rPr>
          <w:lang w:eastAsia="hr-HR"/>
        </w:rPr>
        <w:t>avnica osnivača</w:t>
      </w:r>
    </w:p>
    <w:p w14:paraId="08511BAB">
      <w:pPr>
        <w:rPr>
          <w:lang w:eastAsia="hr-HR"/>
        </w:rPr>
      </w:pPr>
      <w:r>
        <w:rPr>
          <w:lang w:eastAsia="hr-HR"/>
        </w:rPr>
        <w:t>3. Ivica Josipović</w:t>
      </w:r>
      <w:r>
        <w:rPr>
          <w:lang w:eastAsia="hr-HR"/>
        </w:rPr>
        <w:tab/>
      </w:r>
      <w:r>
        <w:rPr>
          <w:lang w:eastAsia="hr-HR"/>
        </w:rPr>
        <w:tab/>
      </w:r>
      <w:r>
        <w:rPr>
          <w:lang w:eastAsia="hr-HR"/>
        </w:rPr>
        <w:tab/>
      </w:r>
      <w:r>
        <w:rPr>
          <w:lang w:eastAsia="hr-HR"/>
        </w:rPr>
        <w:t xml:space="preserve">            predstavnik osnivača</w:t>
      </w:r>
    </w:p>
    <w:p w14:paraId="6630C030">
      <w:pPr>
        <w:rPr>
          <w:lang w:eastAsia="hr-HR"/>
        </w:rPr>
      </w:pPr>
      <w:r>
        <w:rPr>
          <w:lang w:eastAsia="hr-HR"/>
        </w:rPr>
        <w:t>4. Anam</w:t>
      </w:r>
      <w:r>
        <w:rPr>
          <w:lang w:val="en-US" w:eastAsia="hr-HR"/>
        </w:rPr>
        <w:t>a</w:t>
      </w:r>
      <w:r>
        <w:rPr>
          <w:lang w:eastAsia="hr-HR"/>
        </w:rPr>
        <w:t>rija Petrović</w:t>
      </w:r>
      <w:r>
        <w:rPr>
          <w:lang w:eastAsia="hr-HR"/>
        </w:rPr>
        <w:tab/>
      </w:r>
      <w:r>
        <w:rPr>
          <w:lang w:eastAsia="hr-HR"/>
        </w:rPr>
        <w:tab/>
      </w:r>
      <w:r>
        <w:rPr>
          <w:lang w:eastAsia="hr-HR"/>
        </w:rPr>
        <w:tab/>
      </w:r>
      <w:r>
        <w:rPr>
          <w:lang w:eastAsia="hr-HR"/>
        </w:rPr>
        <w:t xml:space="preserve">            predstavnica odgojitelja</w:t>
      </w:r>
    </w:p>
    <w:p w14:paraId="7C189852">
      <w:pPr>
        <w:rPr>
          <w:lang w:eastAsia="hr-HR"/>
        </w:rPr>
      </w:pPr>
    </w:p>
    <w:p w14:paraId="756863EC">
      <w:pPr>
        <w:rPr>
          <w:lang w:eastAsia="hr-HR"/>
        </w:rPr>
      </w:pPr>
      <w:r>
        <w:rPr>
          <w:lang w:eastAsia="hr-HR"/>
        </w:rPr>
        <w:t xml:space="preserve">Odsutni: </w:t>
      </w:r>
    </w:p>
    <w:p w14:paraId="6DFC4941">
      <w:pPr>
        <w:rPr>
          <w:lang w:eastAsia="hr-HR"/>
        </w:rPr>
      </w:pPr>
      <w:r>
        <w:rPr>
          <w:lang w:eastAsia="hr-HR"/>
        </w:rPr>
        <w:t xml:space="preserve">1. Katarina Tutić  </w:t>
      </w:r>
      <w:r>
        <w:rPr>
          <w:lang w:eastAsia="hr-HR"/>
        </w:rPr>
        <w:tab/>
      </w:r>
      <w:r>
        <w:rPr>
          <w:lang w:eastAsia="hr-HR"/>
        </w:rPr>
        <w:tab/>
      </w:r>
      <w:r>
        <w:rPr>
          <w:lang w:eastAsia="hr-HR"/>
        </w:rPr>
        <w:tab/>
      </w:r>
      <w:r>
        <w:rPr>
          <w:lang w:eastAsia="hr-HR"/>
        </w:rPr>
        <w:tab/>
      </w:r>
      <w:r>
        <w:rPr>
          <w:lang w:eastAsia="hr-HR"/>
        </w:rPr>
        <w:t>predstavnik roditelja</w:t>
      </w:r>
    </w:p>
    <w:p w14:paraId="5345A05D">
      <w:pPr>
        <w:ind w:firstLine="708"/>
        <w:rPr>
          <w:lang w:eastAsia="hr-HR"/>
        </w:rPr>
      </w:pPr>
    </w:p>
    <w:p w14:paraId="3AA5F29E">
      <w:pPr>
        <w:rPr>
          <w:lang w:eastAsia="hr-HR"/>
        </w:rPr>
      </w:pPr>
      <w:r>
        <w:rPr>
          <w:lang w:eastAsia="hr-HR"/>
        </w:rPr>
        <w:t>Ostali nazočni: ravnateljica Viktorija Bižić</w:t>
      </w:r>
    </w:p>
    <w:p w14:paraId="0B596B2C">
      <w:pPr>
        <w:rPr>
          <w:lang w:eastAsia="hr-HR"/>
        </w:rPr>
      </w:pPr>
    </w:p>
    <w:p w14:paraId="00712D50">
      <w:pPr>
        <w:rPr>
          <w:lang w:eastAsia="hr-HR"/>
        </w:rPr>
      </w:pPr>
      <w:r>
        <w:rPr>
          <w:lang w:eastAsia="hr-HR"/>
        </w:rPr>
        <w:t xml:space="preserve">Sjednicu Upravnog vijeća otvara </w:t>
      </w:r>
      <w:r>
        <w:rPr>
          <w:lang w:val="en-US" w:eastAsia="hr-HR"/>
        </w:rPr>
        <w:t>predsjednik Upravnog vijeća</w:t>
      </w:r>
      <w:r>
        <w:rPr>
          <w:lang w:eastAsia="hr-HR"/>
        </w:rPr>
        <w:t>, utvrđuje nazočne te izlaže dnevni red.</w:t>
      </w:r>
    </w:p>
    <w:p w14:paraId="10E3FDA1">
      <w:pPr>
        <w:rPr>
          <w:lang w:eastAsia="hr-HR"/>
        </w:rPr>
      </w:pPr>
    </w:p>
    <w:p w14:paraId="39A1CA4D">
      <w:pPr>
        <w:pStyle w:val="7"/>
        <w:spacing w:before="0" w:after="0"/>
        <w:jc w:val="center"/>
        <w:rPr>
          <w:rFonts w:ascii="Times New Roman" w:hAnsi="Times New Roman" w:eastAsia="Calibri" w:cs="Times New Roman"/>
        </w:rPr>
      </w:pPr>
      <w:r>
        <w:rPr>
          <w:rFonts w:ascii="Times New Roman" w:hAnsi="Times New Roman" w:eastAsia="Calibri" w:cs="Times New Roman"/>
        </w:rPr>
        <w:t>DNEVNI RED</w:t>
      </w:r>
    </w:p>
    <w:p w14:paraId="0EDAC19E">
      <w:pPr>
        <w:pStyle w:val="7"/>
        <w:spacing w:before="0" w:after="0"/>
        <w:jc w:val="center"/>
        <w:rPr>
          <w:rFonts w:ascii="Times New Roman" w:hAnsi="Times New Roman" w:eastAsia="Calibri" w:cs="Times New Roman"/>
        </w:rPr>
      </w:pPr>
    </w:p>
    <w:p w14:paraId="18FF43F5">
      <w:pPr>
        <w:pStyle w:val="7"/>
        <w:numPr>
          <w:ilvl w:val="0"/>
          <w:numId w:val="1"/>
        </w:numPr>
        <w:spacing w:before="0" w:after="0"/>
        <w:jc w:val="both"/>
        <w:rPr>
          <w:rFonts w:ascii="Times New Roman" w:hAnsi="Times New Roman" w:eastAsia="Calibri" w:cs="Times New Roman"/>
        </w:rPr>
      </w:pPr>
      <w:r>
        <w:rPr>
          <w:rFonts w:ascii="Times New Roman" w:hAnsi="Times New Roman" w:eastAsia="Calibri" w:cs="Times New Roman"/>
        </w:rPr>
        <w:t>Izvješće o Plan upisa za djecu predškolske dobi (izvan redovitog programa)</w:t>
      </w:r>
    </w:p>
    <w:p w14:paraId="13DED0EB">
      <w:pPr>
        <w:pStyle w:val="7"/>
        <w:numPr>
          <w:ilvl w:val="0"/>
          <w:numId w:val="1"/>
        </w:numPr>
        <w:spacing w:before="0" w:after="0"/>
        <w:jc w:val="both"/>
        <w:rPr>
          <w:rFonts w:ascii="Times New Roman" w:hAnsi="Times New Roman" w:eastAsia="Calibri" w:cs="Times New Roman"/>
        </w:rPr>
      </w:pPr>
      <w:r>
        <w:rPr>
          <w:rFonts w:ascii="Times New Roman" w:hAnsi="Times New Roman" w:eastAsia="Calibri" w:cs="Times New Roman"/>
        </w:rPr>
        <w:t>Usvajanje Pravilnika o obradi i zaštiti osobnih podataka</w:t>
      </w:r>
    </w:p>
    <w:p w14:paraId="660182B6">
      <w:pPr>
        <w:pStyle w:val="7"/>
        <w:numPr>
          <w:ilvl w:val="0"/>
          <w:numId w:val="1"/>
        </w:numPr>
        <w:spacing w:before="0" w:after="0"/>
        <w:jc w:val="both"/>
        <w:rPr>
          <w:rFonts w:ascii="Times New Roman" w:hAnsi="Times New Roman" w:eastAsia="Calibri" w:cs="Times New Roman"/>
        </w:rPr>
      </w:pPr>
      <w:r>
        <w:rPr>
          <w:rFonts w:ascii="Times New Roman" w:hAnsi="Times New Roman" w:eastAsia="Calibri" w:cs="Times New Roman"/>
        </w:rPr>
        <w:t>Donošenje odluke o raspisivanju natječaja za radno mjesto odgojitelj</w:t>
      </w:r>
    </w:p>
    <w:p w14:paraId="06D16B32">
      <w:pPr>
        <w:pStyle w:val="7"/>
        <w:numPr>
          <w:ilvl w:val="0"/>
          <w:numId w:val="1"/>
        </w:numPr>
        <w:spacing w:before="0" w:after="0"/>
        <w:jc w:val="both"/>
        <w:rPr>
          <w:rFonts w:ascii="Times New Roman" w:hAnsi="Times New Roman" w:eastAsia="Calibri" w:cs="Times New Roman"/>
        </w:rPr>
      </w:pPr>
      <w:r>
        <w:rPr>
          <w:rFonts w:ascii="Times New Roman" w:hAnsi="Times New Roman" w:eastAsia="Calibri" w:cs="Times New Roman"/>
        </w:rPr>
        <w:t>Razno</w:t>
      </w:r>
    </w:p>
    <w:p w14:paraId="7CBDEB43">
      <w:pPr>
        <w:rPr>
          <w:lang w:eastAsia="hr-HR"/>
        </w:rPr>
      </w:pPr>
    </w:p>
    <w:p w14:paraId="5C565745">
      <w:pPr>
        <w:rPr>
          <w:lang w:eastAsia="hr-HR"/>
        </w:rPr>
      </w:pPr>
    </w:p>
    <w:p w14:paraId="2B0A1DC1">
      <w:pPr>
        <w:rPr>
          <w:lang w:eastAsia="hr-HR"/>
        </w:rPr>
      </w:pPr>
      <w:r>
        <w:rPr>
          <w:lang w:eastAsia="hr-HR"/>
        </w:rPr>
        <w:t>Dnevni red je jednoglasno usvojen, te se prelazi na razmatranje točke Dnevnog reda.</w:t>
      </w:r>
    </w:p>
    <w:p w14:paraId="629D5C66">
      <w:pPr>
        <w:jc w:val="both"/>
        <w:rPr>
          <w:b/>
        </w:rPr>
      </w:pPr>
    </w:p>
    <w:p w14:paraId="49EEB22F">
      <w:pPr>
        <w:jc w:val="both"/>
      </w:pPr>
      <w:r>
        <w:rPr>
          <w:lang w:val="en-US"/>
        </w:rPr>
        <w:t>Prisutnima se daje zapisnik na uvid od 4. sjednice. Nakon uvida,daje se na glasanje.</w:t>
      </w:r>
    </w:p>
    <w:p w14:paraId="37B0B2F7">
      <w:pPr>
        <w:jc w:val="both"/>
      </w:pPr>
      <w:r>
        <w:rPr>
          <w:lang w:val="en-US"/>
        </w:rPr>
        <w:t>Jednoglasno se usvaja zapisnik.</w:t>
      </w:r>
    </w:p>
    <w:p w14:paraId="3B9F7D94">
      <w:pPr>
        <w:jc w:val="both"/>
        <w:rPr>
          <w:b/>
          <w:bCs/>
        </w:rPr>
      </w:pPr>
      <w:r>
        <w:rPr>
          <w:b/>
          <w:bCs/>
          <w:lang w:val="en-US"/>
        </w:rPr>
        <w:t>Ad.1.</w:t>
      </w:r>
    </w:p>
    <w:p w14:paraId="70A15986">
      <w:pPr>
        <w:jc w:val="both"/>
      </w:pPr>
    </w:p>
    <w:p w14:paraId="52A5FF66">
      <w:pPr>
        <w:jc w:val="both"/>
      </w:pPr>
      <w:r>
        <w:t xml:space="preserve">Ravnateljica izvještava Upravno vijeće da je za program predškole izvan redovnog programa ima predan jedan dodatni zahtjev te da je sve ukupno sada 6 djece koji bi pohađali program vanjske predškole na način da se integriraju u redovni program, odnosno u jutarnjem terminu. Izvještava Vijeće kako je među prijavljenom djecom dvoje djece sa mogućom dijagnozom, odnosno jedno je sa utvrđenom dijagnozom, dok za drugo dijete treba utvrditi još dijagnozu. U redovnom programu postoji također dijete koje bi trebalo na procjenu, roditelji su upoznati sa informacijom da je Upravno vijeće u najavi i da će jedna od tema biti njezino dijete, obzirom da prema Pravilniku možemo ispisati dijete ukoliko  se roditelji ne odazivaju na preporuke odgajatelja, odnosno vrtića da je djetetu potrebna provjera. Upravno vijeće jednoglasno odlučuje da ravnateljica u ovom slučaju postupa po Pravilniku o radu DV Vojnić te u skladu s njim poduzme odgovarajuće mjere ukoliko bude potrebno. </w:t>
      </w:r>
    </w:p>
    <w:p w14:paraId="4543C7FE">
      <w:pPr>
        <w:jc w:val="both"/>
        <w:rPr>
          <w:b/>
        </w:rPr>
      </w:pPr>
    </w:p>
    <w:p w14:paraId="545C303E">
      <w:pPr>
        <w:jc w:val="both"/>
        <w:rPr>
          <w:b/>
        </w:rPr>
      </w:pPr>
      <w:r>
        <w:rPr>
          <w:b/>
        </w:rPr>
        <w:t xml:space="preserve">Ad </w:t>
      </w:r>
      <w:r>
        <w:rPr>
          <w:b/>
          <w:lang w:val="en-US"/>
        </w:rPr>
        <w:t>2.</w:t>
      </w:r>
    </w:p>
    <w:p w14:paraId="6FB3939C">
      <w:pPr>
        <w:jc w:val="both"/>
        <w:rPr>
          <w:b/>
        </w:rPr>
      </w:pPr>
    </w:p>
    <w:p w14:paraId="06CA6DCD">
      <w:pPr>
        <w:pStyle w:val="7"/>
        <w:spacing w:before="0" w:after="0"/>
        <w:jc w:val="both"/>
        <w:rPr>
          <w:rFonts w:ascii="Times New Roman" w:hAnsi="Times New Roman" w:eastAsia="Calibri" w:cs="Times New Roman"/>
        </w:rPr>
      </w:pPr>
      <w:bookmarkStart w:id="1" w:name="_Hlk211254847"/>
      <w:r>
        <w:rPr>
          <w:rFonts w:ascii="Times New Roman" w:hAnsi="Times New Roman" w:eastAsia="Calibri" w:cs="Times New Roman"/>
          <w:lang w:val="en-US"/>
        </w:rPr>
        <w:t xml:space="preserve">Što se tiče </w:t>
      </w:r>
      <w:r>
        <w:rPr>
          <w:rFonts w:ascii="Times New Roman" w:hAnsi="Times New Roman" w:eastAsia="Calibri" w:cs="Times New Roman"/>
        </w:rPr>
        <w:t>Pravilnika o obradi i zaštiti osobnih podataka Dječjeg vrtića Vojnić, potrebno ga je objaviti. Nakon pregleda i iščitavanja Pravilnika o obradi i zaštiti osobnih podataka, daje se na glasanje.</w:t>
      </w:r>
    </w:p>
    <w:p w14:paraId="440327C9">
      <w:pPr>
        <w:pStyle w:val="7"/>
        <w:spacing w:before="0" w:after="0"/>
        <w:jc w:val="both"/>
        <w:rPr>
          <w:rFonts w:ascii="Times New Roman" w:hAnsi="Times New Roman" w:eastAsia="Calibri" w:cs="Times New Roman"/>
        </w:rPr>
      </w:pPr>
    </w:p>
    <w:p w14:paraId="0C2C27C0">
      <w:pPr>
        <w:pStyle w:val="7"/>
        <w:spacing w:before="0" w:after="0"/>
        <w:jc w:val="both"/>
        <w:rPr>
          <w:rFonts w:ascii="Times New Roman" w:hAnsi="Times New Roman" w:eastAsia="Calibri" w:cs="Times New Roman"/>
        </w:rPr>
      </w:pPr>
      <w:r>
        <w:rPr>
          <w:rFonts w:ascii="Times New Roman" w:hAnsi="Times New Roman" w:eastAsia="Calibri" w:cs="Times New Roman"/>
        </w:rPr>
        <w:t>Jednoglasno se usvaja.</w:t>
      </w:r>
    </w:p>
    <w:bookmarkEnd w:id="1"/>
    <w:p w14:paraId="69C7481E">
      <w:pPr>
        <w:pStyle w:val="7"/>
        <w:spacing w:before="0" w:after="0"/>
        <w:jc w:val="both"/>
        <w:rPr>
          <w:rFonts w:ascii="Times New Roman" w:hAnsi="Times New Roman" w:eastAsia="Calibri" w:cs="Times New Roman"/>
          <w:lang w:val="en-US"/>
        </w:rPr>
      </w:pPr>
    </w:p>
    <w:p w14:paraId="42796FEF">
      <w:pPr>
        <w:pStyle w:val="7"/>
        <w:spacing w:before="0" w:after="0"/>
        <w:jc w:val="both"/>
        <w:rPr>
          <w:rFonts w:ascii="Times New Roman" w:hAnsi="Times New Roman" w:eastAsia="Calibri" w:cs="Times New Roman"/>
          <w:b/>
          <w:bCs/>
          <w:lang w:val="en-US"/>
        </w:rPr>
      </w:pPr>
      <w:r>
        <w:rPr>
          <w:rFonts w:ascii="Times New Roman" w:hAnsi="Times New Roman" w:eastAsia="Calibri" w:cs="Times New Roman"/>
          <w:b/>
          <w:bCs/>
          <w:lang w:val="en-US"/>
        </w:rPr>
        <w:t>Ad 3.</w:t>
      </w:r>
    </w:p>
    <w:p w14:paraId="2FFC7AAA">
      <w:pPr>
        <w:pStyle w:val="7"/>
        <w:spacing w:before="0" w:after="0"/>
        <w:jc w:val="both"/>
        <w:rPr>
          <w:rFonts w:ascii="Times New Roman" w:hAnsi="Times New Roman" w:eastAsia="Calibri" w:cs="Times New Roman"/>
          <w:b/>
          <w:bCs/>
        </w:rPr>
      </w:pPr>
    </w:p>
    <w:p w14:paraId="35E7799D">
      <w:pPr>
        <w:pStyle w:val="7"/>
        <w:spacing w:before="0" w:after="0"/>
        <w:jc w:val="both"/>
        <w:rPr>
          <w:rFonts w:ascii="Times New Roman" w:hAnsi="Times New Roman" w:eastAsia="Calibri" w:cs="Times New Roman"/>
        </w:rPr>
      </w:pPr>
      <w:r>
        <w:rPr>
          <w:rFonts w:ascii="Times New Roman" w:hAnsi="Times New Roman" w:eastAsia="Calibri" w:cs="Times New Roman"/>
        </w:rPr>
        <w:t>Točka 3. se odnosi na donošenje odluke o raspisivanju natječaja za radno mjesto odgojitelj, obzirom da jednoj od odgajateljica ističe ugovor 5. studenog 2025. godine. Upravno vijeće odlučuje da se pripremi sva potrebna dokumentacija i da se provede natječaj. Takva odluka se daje na glasanje.</w:t>
      </w:r>
    </w:p>
    <w:p w14:paraId="5CA88585">
      <w:pPr>
        <w:pStyle w:val="7"/>
        <w:spacing w:before="0" w:after="0"/>
        <w:jc w:val="both"/>
        <w:rPr>
          <w:rFonts w:ascii="Times New Roman" w:hAnsi="Times New Roman" w:eastAsia="Calibri" w:cs="Times New Roman"/>
        </w:rPr>
      </w:pPr>
    </w:p>
    <w:p w14:paraId="3490B23D">
      <w:pPr>
        <w:pStyle w:val="7"/>
        <w:spacing w:before="0" w:after="0"/>
        <w:jc w:val="both"/>
        <w:rPr>
          <w:rFonts w:ascii="Times New Roman" w:hAnsi="Times New Roman" w:eastAsia="Calibri" w:cs="Times New Roman"/>
        </w:rPr>
      </w:pPr>
      <w:r>
        <w:rPr>
          <w:rFonts w:ascii="Times New Roman" w:hAnsi="Times New Roman" w:eastAsia="Calibri" w:cs="Times New Roman"/>
        </w:rPr>
        <w:t>Jednoglasno se usvaja.</w:t>
      </w:r>
    </w:p>
    <w:p w14:paraId="6E58246D">
      <w:pPr>
        <w:pStyle w:val="7"/>
        <w:spacing w:before="0" w:after="0"/>
        <w:jc w:val="both"/>
        <w:rPr>
          <w:rFonts w:ascii="Times New Roman" w:hAnsi="Times New Roman" w:eastAsia="Calibri" w:cs="Times New Roman"/>
          <w:b/>
          <w:bCs/>
        </w:rPr>
      </w:pPr>
    </w:p>
    <w:p w14:paraId="436DE957">
      <w:pPr>
        <w:pStyle w:val="7"/>
        <w:spacing w:before="0" w:after="0"/>
        <w:jc w:val="both"/>
        <w:rPr>
          <w:rFonts w:ascii="Times New Roman" w:hAnsi="Times New Roman" w:eastAsia="Calibri" w:cs="Times New Roman"/>
          <w:b/>
          <w:bCs/>
        </w:rPr>
      </w:pPr>
      <w:r>
        <w:rPr>
          <w:rFonts w:ascii="Times New Roman" w:hAnsi="Times New Roman" w:eastAsia="Calibri" w:cs="Times New Roman"/>
          <w:b/>
          <w:bCs/>
        </w:rPr>
        <w:t xml:space="preserve">Ad. 4. </w:t>
      </w:r>
    </w:p>
    <w:p w14:paraId="621C0879">
      <w:pPr>
        <w:pStyle w:val="7"/>
        <w:spacing w:before="0" w:after="0"/>
        <w:jc w:val="both"/>
        <w:rPr>
          <w:rFonts w:ascii="Times New Roman" w:hAnsi="Times New Roman" w:eastAsia="Calibri" w:cs="Times New Roman"/>
          <w:b/>
          <w:bCs/>
        </w:rPr>
      </w:pPr>
    </w:p>
    <w:p w14:paraId="4236C829">
      <w:pPr>
        <w:pStyle w:val="7"/>
        <w:spacing w:before="0" w:after="0"/>
        <w:jc w:val="both"/>
        <w:rPr>
          <w:rFonts w:ascii="Times New Roman" w:hAnsi="Times New Roman" w:eastAsia="Calibri" w:cs="Times New Roman"/>
        </w:rPr>
      </w:pPr>
      <w:r>
        <w:rPr>
          <w:rFonts w:ascii="Times New Roman" w:hAnsi="Times New Roman" w:eastAsia="Calibri" w:cs="Times New Roman"/>
        </w:rPr>
        <w:t xml:space="preserve">Ravnateljica izvještava Vijeće da je promijenjeno radno vrijeme teti Jeleni koja pomaže u čišćenju i u kuhinji, zaposlena na pola radno vremena, više nije od 08:00h- 12:00h, sad je od 08:30h – 12:30h. </w:t>
      </w:r>
    </w:p>
    <w:p w14:paraId="735F69A4">
      <w:pPr>
        <w:jc w:val="both"/>
        <w:rPr>
          <w:lang w:eastAsia="hr-HR"/>
        </w:rPr>
      </w:pPr>
    </w:p>
    <w:p w14:paraId="16DD90F0">
      <w:pPr>
        <w:jc w:val="both"/>
        <w:rPr>
          <w:lang w:eastAsia="hr-HR"/>
        </w:rPr>
      </w:pPr>
      <w:r>
        <w:rPr>
          <w:lang w:eastAsia="hr-HR"/>
        </w:rPr>
        <w:t xml:space="preserve">Završeno u </w:t>
      </w:r>
      <w:r>
        <w:rPr>
          <w:lang w:val="en-US" w:eastAsia="hr-HR"/>
        </w:rPr>
        <w:t xml:space="preserve">10.20 </w:t>
      </w:r>
      <w:r>
        <w:rPr>
          <w:lang w:eastAsia="hr-HR"/>
        </w:rPr>
        <w:t>sati.</w:t>
      </w:r>
    </w:p>
    <w:p w14:paraId="4D0E0155">
      <w:pPr>
        <w:jc w:val="both"/>
        <w:rPr>
          <w:lang w:eastAsia="hr-HR"/>
        </w:rPr>
      </w:pPr>
    </w:p>
    <w:p w14:paraId="2D55F1EC">
      <w:pPr>
        <w:jc w:val="both"/>
        <w:rPr>
          <w:lang w:eastAsia="hr-HR"/>
        </w:rPr>
      </w:pPr>
      <w:r>
        <w:rPr>
          <w:lang w:eastAsia="hr-HR"/>
        </w:rPr>
        <w:t>Zapisničar:</w:t>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Upravno vijeće</w:t>
      </w:r>
    </w:p>
    <w:p w14:paraId="552EAE9E">
      <w:pPr>
        <w:jc w:val="both"/>
        <w:rPr>
          <w:lang w:eastAsia="hr-HR"/>
        </w:rPr>
      </w:pPr>
      <w:r>
        <w:rPr>
          <w:lang w:eastAsia="hr-HR"/>
        </w:rPr>
        <w:t>Maja Martinović</w:t>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Dječjeg vrtića Vojnić</w:t>
      </w:r>
      <w:bookmarkEnd w:id="0"/>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2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Arial">
    <w:panose1 w:val="020B0604020202020204"/>
    <w:charset w:val="EE"/>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C2666F"/>
    <w:multiLevelType w:val="multilevel"/>
    <w:tmpl w:val="6AC2666F"/>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A18"/>
    <w:rsid w:val="00051969"/>
    <w:rsid w:val="00105D87"/>
    <w:rsid w:val="00162A18"/>
    <w:rsid w:val="001853CD"/>
    <w:rsid w:val="00387A42"/>
    <w:rsid w:val="003C00DB"/>
    <w:rsid w:val="004865C5"/>
    <w:rsid w:val="007F5523"/>
    <w:rsid w:val="00850417"/>
    <w:rsid w:val="00876736"/>
    <w:rsid w:val="009709A9"/>
    <w:rsid w:val="00A016CE"/>
    <w:rsid w:val="00B90B28"/>
    <w:rsid w:val="00BB3599"/>
    <w:rsid w:val="00C40002"/>
    <w:rsid w:val="00C804A4"/>
    <w:rsid w:val="00C8736D"/>
    <w:rsid w:val="00D10094"/>
    <w:rsid w:val="00E65625"/>
    <w:rsid w:val="00E80EAF"/>
    <w:rsid w:val="00E94BD3"/>
    <w:rsid w:val="00FC6156"/>
    <w:rsid w:val="00FE58CD"/>
    <w:rsid w:val="150B7CE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SimSu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56" w:lineRule="auto"/>
    </w:pPr>
    <w:rPr>
      <w:rFonts w:ascii="Times New Roman" w:hAnsi="Times New Roman" w:eastAsia="Calibri" w:cs="Times New Roman"/>
      <w:kern w:val="0"/>
      <w:sz w:val="24"/>
      <w:szCs w:val="24"/>
      <w:lang w:val="hr-HR" w:eastAsia="en-US" w:bidi="ar-SA"/>
      <w14:ligatures w14:val="none"/>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6"/>
    <w:uiPriority w:val="99"/>
    <w:pPr>
      <w:spacing w:line="240" w:lineRule="auto"/>
    </w:pPr>
    <w:rPr>
      <w:rFonts w:ascii="Tahoma" w:hAnsi="Tahoma" w:cs="Tahoma"/>
      <w:sz w:val="16"/>
      <w:szCs w:val="16"/>
    </w:rPr>
  </w:style>
  <w:style w:type="paragraph" w:styleId="5">
    <w:name w:val="List Paragraph"/>
    <w:basedOn w:val="1"/>
    <w:qFormat/>
    <w:uiPriority w:val="34"/>
    <w:pPr>
      <w:ind w:left="720"/>
      <w:contextualSpacing/>
    </w:pPr>
  </w:style>
  <w:style w:type="character" w:customStyle="1" w:styleId="6">
    <w:name w:val="Tekst balončića Char"/>
    <w:basedOn w:val="2"/>
    <w:link w:val="4"/>
    <w:uiPriority w:val="99"/>
    <w:rPr>
      <w:rFonts w:ascii="Tahoma" w:hAnsi="Tahoma" w:cs="Tahoma"/>
      <w:kern w:val="0"/>
      <w:sz w:val="16"/>
      <w:szCs w:val="16"/>
      <w14:ligatures w14:val="none"/>
    </w:rPr>
  </w:style>
  <w:style w:type="paragraph" w:customStyle="1" w:styleId="7">
    <w:name w:val="Standard"/>
    <w:basedOn w:val="1"/>
    <w:uiPriority w:val="0"/>
    <w:pPr>
      <w:suppressAutoHyphens/>
      <w:autoSpaceDN w:val="0"/>
      <w:spacing w:before="100" w:after="100" w:line="264" w:lineRule="auto"/>
      <w:textAlignment w:val="baseline"/>
    </w:pPr>
    <w:rPr>
      <w:rFonts w:ascii="Calibri" w:hAnsi="Calibri" w:eastAsia="Times New Roman" w:cs="Calibri"/>
      <w:lang w:eastAsia="hr-H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452</Words>
  <Characters>2583</Characters>
  <Lines>21</Lines>
  <Paragraphs>6</Paragraphs>
  <TotalTime>89</TotalTime>
  <ScaleCrop>false</ScaleCrop>
  <LinksUpToDate>false</LinksUpToDate>
  <CharactersWithSpaces>3029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2025-10-13T11:35:00Z</dcterms:created>
  <dc:creator>Općina Vojnić</dc:creator>
  <cp:lastModifiedBy>DV Vojnić</cp:lastModifiedBy>
  <cp:lastPrinted>2024-04-26T10:35:00Z</cp:lastPrinted>
  <dcterms:modified xsi:type="dcterms:W3CDTF">2025-10-30T11:03:32Z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99CD34DB860C4B73ACB7B3A2F05E9037_13</vt:lpwstr>
  </property>
  <property fmtid="{D5CDD505-2E9C-101B-9397-08002B2CF9AE}" pid="3" name="KSOProductBuildVer">
    <vt:lpwstr>1033-12.2.0.22549</vt:lpwstr>
  </property>
</Properties>
</file>